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4D30A" w14:textId="77777777" w:rsidR="00871AB7" w:rsidRPr="009A2DF8" w:rsidRDefault="00871AB7" w:rsidP="00871AB7">
      <w:pPr>
        <w:rPr>
          <w:sz w:val="28"/>
          <w:szCs w:val="28"/>
        </w:rPr>
      </w:pPr>
      <w:r w:rsidRPr="009A2DF8">
        <w:rPr>
          <w:sz w:val="28"/>
          <w:szCs w:val="28"/>
        </w:rPr>
        <w:t>Valgseminarer skolelederkonferansen 2016</w:t>
      </w:r>
    </w:p>
    <w:p w14:paraId="62A11BBE" w14:textId="77777777" w:rsidR="00871AB7" w:rsidRPr="009A2DF8" w:rsidRDefault="00871AB7" w:rsidP="00871AB7">
      <w:pPr>
        <w:rPr>
          <w:sz w:val="28"/>
          <w:szCs w:val="28"/>
        </w:rPr>
      </w:pPr>
    </w:p>
    <w:p w14:paraId="59B2448E" w14:textId="77777777" w:rsidR="00871AB7" w:rsidRPr="009A2DF8" w:rsidRDefault="00871AB7" w:rsidP="00871AB7">
      <w:pPr>
        <w:rPr>
          <w:b/>
        </w:rPr>
      </w:pPr>
      <w:r w:rsidRPr="009A2DF8">
        <w:rPr>
          <w:b/>
        </w:rPr>
        <w:t>Tirsdag</w:t>
      </w:r>
    </w:p>
    <w:p w14:paraId="26FCD115" w14:textId="77777777" w:rsidR="00871AB7" w:rsidRPr="009A2DF8" w:rsidRDefault="00871AB7" w:rsidP="00871AB7">
      <w:pPr>
        <w:rPr>
          <w:b/>
        </w:rPr>
      </w:pPr>
      <w:r w:rsidRPr="009A2DF8">
        <w:rPr>
          <w:b/>
        </w:rPr>
        <w:t>Alt 1. Gjermund A. Høgh: Hva kjennetegner katolsk skoletenkning?</w:t>
      </w:r>
    </w:p>
    <w:p w14:paraId="0920DE0A" w14:textId="1CE1D3EB" w:rsidR="00A855E0" w:rsidRPr="009A2DF8" w:rsidRDefault="00A855E0" w:rsidP="007F5923">
      <w:pPr>
        <w:pStyle w:val="Listeavsnitt"/>
        <w:numPr>
          <w:ilvl w:val="0"/>
          <w:numId w:val="2"/>
        </w:numPr>
        <w:rPr>
          <w:rFonts w:ascii="Times New Roman" w:hAnsi="Times New Roman"/>
        </w:rPr>
      </w:pPr>
      <w:r w:rsidRPr="009A2DF8">
        <w:rPr>
          <w:rFonts w:ascii="Times New Roman" w:hAnsi="Times New Roman"/>
        </w:rPr>
        <w:t xml:space="preserve">Et katolsk menneskesyn. </w:t>
      </w:r>
    </w:p>
    <w:p w14:paraId="4CF2D523" w14:textId="1E8BAF5F" w:rsidR="00A855E0" w:rsidRPr="009A2DF8" w:rsidRDefault="00A855E0" w:rsidP="00A855E0">
      <w:pPr>
        <w:pStyle w:val="Listeavsnitt"/>
        <w:numPr>
          <w:ilvl w:val="0"/>
          <w:numId w:val="2"/>
        </w:numPr>
        <w:rPr>
          <w:rFonts w:ascii="Times New Roman" w:hAnsi="Times New Roman"/>
        </w:rPr>
      </w:pPr>
      <w:r w:rsidRPr="009A2DF8">
        <w:rPr>
          <w:rFonts w:ascii="Times New Roman" w:hAnsi="Times New Roman"/>
        </w:rPr>
        <w:t>Skolens kunnskapssyn. Tro og kultur/vitenskap kan forenes og er begge deler uttrykk for Den hele Sannhet som finnes i Gud. («Om Kirken skulle gifte seg med vitenskapen på et bestemt utviklingsnivå, ville den bli en tidlig enke.»)  </w:t>
      </w:r>
    </w:p>
    <w:p w14:paraId="1AE77FB3" w14:textId="60C75B3D" w:rsidR="00A855E0" w:rsidRPr="009A2DF8" w:rsidRDefault="00A855E0" w:rsidP="00A855E0">
      <w:pPr>
        <w:pStyle w:val="Listeavsnitt"/>
        <w:numPr>
          <w:ilvl w:val="0"/>
          <w:numId w:val="2"/>
        </w:numPr>
        <w:rPr>
          <w:rFonts w:ascii="Times New Roman" w:hAnsi="Times New Roman"/>
        </w:rPr>
      </w:pPr>
      <w:r w:rsidRPr="009A2DF8">
        <w:rPr>
          <w:rFonts w:ascii="Times New Roman" w:hAnsi="Times New Roman"/>
        </w:rPr>
        <w:t>Skolens dannelsessyn og skolens oppgave.</w:t>
      </w:r>
    </w:p>
    <w:p w14:paraId="23D0BE67" w14:textId="5B041294" w:rsidR="00A855E0" w:rsidRPr="009A2DF8" w:rsidRDefault="00A855E0" w:rsidP="00A855E0">
      <w:pPr>
        <w:pStyle w:val="Listeavsnitt"/>
        <w:numPr>
          <w:ilvl w:val="0"/>
          <w:numId w:val="2"/>
        </w:numPr>
        <w:rPr>
          <w:rFonts w:ascii="Times New Roman" w:hAnsi="Times New Roman"/>
        </w:rPr>
      </w:pPr>
      <w:r w:rsidRPr="009A2DF8">
        <w:rPr>
          <w:rFonts w:ascii="Times New Roman" w:hAnsi="Times New Roman"/>
        </w:rPr>
        <w:t>Liturgi som naturlig del av skolens liv.</w:t>
      </w:r>
    </w:p>
    <w:p w14:paraId="1A253C01" w14:textId="4649B100" w:rsidR="00A855E0" w:rsidRPr="009A2DF8" w:rsidRDefault="00A855E0" w:rsidP="00A855E0">
      <w:pPr>
        <w:pStyle w:val="Listeavsnitt"/>
        <w:numPr>
          <w:ilvl w:val="0"/>
          <w:numId w:val="2"/>
        </w:numPr>
        <w:rPr>
          <w:rFonts w:ascii="Times New Roman" w:hAnsi="Times New Roman"/>
        </w:rPr>
      </w:pPr>
      <w:r w:rsidRPr="009A2DF8">
        <w:rPr>
          <w:rFonts w:ascii="Times New Roman" w:hAnsi="Times New Roman"/>
        </w:rPr>
        <w:t>Skolens klima – Kristi lys skal skinne gjennom undervisningen.</w:t>
      </w:r>
    </w:p>
    <w:p w14:paraId="5FEB8C27" w14:textId="318481B4" w:rsidR="009A2DF8" w:rsidRPr="009A2DF8" w:rsidRDefault="009A2DF8" w:rsidP="009A2DF8">
      <w:pPr>
        <w:rPr>
          <w:sz w:val="22"/>
          <w:szCs w:val="22"/>
        </w:rPr>
      </w:pPr>
    </w:p>
    <w:p w14:paraId="1AAB4002" w14:textId="01014510" w:rsidR="009A2DF8" w:rsidRPr="009A2DF8" w:rsidRDefault="009A2DF8" w:rsidP="009A2DF8">
      <w:pPr>
        <w:rPr>
          <w:sz w:val="22"/>
          <w:szCs w:val="22"/>
        </w:rPr>
      </w:pPr>
      <w:r w:rsidRPr="009A2DF8">
        <w:rPr>
          <w:sz w:val="22"/>
          <w:szCs w:val="22"/>
        </w:rPr>
        <w:t xml:space="preserve">Gjermund A. Høgh er skoleråd for katolske skoler i Norge. </w:t>
      </w:r>
      <w:r w:rsidRPr="009A2DF8">
        <w:rPr>
          <w:sz w:val="22"/>
          <w:szCs w:val="22"/>
          <w:lang w:val="en-US"/>
        </w:rPr>
        <w:t xml:space="preserve">Han </w:t>
      </w:r>
      <w:proofErr w:type="spellStart"/>
      <w:r w:rsidRPr="009A2DF8">
        <w:rPr>
          <w:sz w:val="22"/>
          <w:szCs w:val="22"/>
          <w:lang w:val="en-US"/>
        </w:rPr>
        <w:t>er</w:t>
      </w:r>
      <w:proofErr w:type="spellEnd"/>
      <w:r w:rsidRPr="009A2DF8">
        <w:rPr>
          <w:sz w:val="22"/>
          <w:szCs w:val="22"/>
          <w:lang w:val="en-US"/>
        </w:rPr>
        <w:t xml:space="preserve"> m</w:t>
      </w:r>
      <w:proofErr w:type="spellStart"/>
      <w:r w:rsidRPr="009A2DF8">
        <w:rPr>
          <w:sz w:val="22"/>
          <w:szCs w:val="22"/>
          <w:lang w:val="en-GB"/>
        </w:rPr>
        <w:t>edlem</w:t>
      </w:r>
      <w:proofErr w:type="spellEnd"/>
      <w:r w:rsidRPr="009A2DF8">
        <w:rPr>
          <w:sz w:val="22"/>
          <w:szCs w:val="22"/>
          <w:lang w:val="en-GB"/>
        </w:rPr>
        <w:t xml:space="preserve"> </w:t>
      </w:r>
      <w:proofErr w:type="spellStart"/>
      <w:r w:rsidRPr="009A2DF8">
        <w:rPr>
          <w:sz w:val="22"/>
          <w:szCs w:val="22"/>
          <w:lang w:val="en-GB"/>
        </w:rPr>
        <w:t>av</w:t>
      </w:r>
      <w:proofErr w:type="spellEnd"/>
      <w:r w:rsidRPr="009A2DF8">
        <w:rPr>
          <w:sz w:val="22"/>
          <w:szCs w:val="22"/>
          <w:lang w:val="en-GB"/>
        </w:rPr>
        <w:t xml:space="preserve"> "European Committee for Catholic Education". </w:t>
      </w:r>
      <w:r w:rsidRPr="009A2DF8">
        <w:rPr>
          <w:sz w:val="22"/>
          <w:szCs w:val="22"/>
        </w:rPr>
        <w:t>Han har vært mangeårig rektor ved St. Paul skole og styremedlem i KFF.</w:t>
      </w:r>
    </w:p>
    <w:p w14:paraId="4370AEBB" w14:textId="77777777" w:rsidR="009A2DF8" w:rsidRPr="009A2DF8" w:rsidRDefault="009A2DF8" w:rsidP="009A2DF8">
      <w:pPr>
        <w:rPr>
          <w:sz w:val="22"/>
          <w:szCs w:val="22"/>
        </w:rPr>
      </w:pPr>
    </w:p>
    <w:p w14:paraId="7D489ACB" w14:textId="77777777" w:rsidR="00871AB7" w:rsidRPr="009A2DF8" w:rsidRDefault="00871AB7" w:rsidP="00871AB7">
      <w:pPr>
        <w:rPr>
          <w:sz w:val="22"/>
          <w:szCs w:val="22"/>
        </w:rPr>
      </w:pPr>
    </w:p>
    <w:p w14:paraId="656762F7" w14:textId="1EA6550D" w:rsidR="00871AB7" w:rsidRPr="009A2DF8" w:rsidRDefault="00871AB7" w:rsidP="00871AB7">
      <w:pPr>
        <w:rPr>
          <w:rFonts w:eastAsia="Calibri"/>
          <w:b/>
        </w:rPr>
      </w:pPr>
      <w:r w:rsidRPr="009A2DF8">
        <w:rPr>
          <w:rFonts w:eastAsia="Calibri"/>
          <w:b/>
        </w:rPr>
        <w:t xml:space="preserve">Alt 2. Raimo Hansen: </w:t>
      </w:r>
      <w:r w:rsidR="009A2DF8">
        <w:rPr>
          <w:rFonts w:eastAsia="Calibri"/>
          <w:b/>
        </w:rPr>
        <w:t>Grunnleggende økonomiforståelse</w:t>
      </w:r>
    </w:p>
    <w:p w14:paraId="6F8D330D" w14:textId="6E270CCD" w:rsidR="00A855E0" w:rsidRPr="00E41E01" w:rsidRDefault="00A855E0" w:rsidP="00A855E0">
      <w:pPr>
        <w:rPr>
          <w:sz w:val="22"/>
          <w:szCs w:val="22"/>
        </w:rPr>
      </w:pPr>
      <w:r w:rsidRPr="009A2DF8">
        <w:rPr>
          <w:sz w:val="22"/>
          <w:szCs w:val="22"/>
        </w:rPr>
        <w:t xml:space="preserve">Hvordan forståelse av sammenhengen mellom balanse, resultat og likviditet kan brukes for å styre </w:t>
      </w:r>
      <w:r w:rsidRPr="00E41E01">
        <w:rPr>
          <w:sz w:val="22"/>
          <w:szCs w:val="22"/>
        </w:rPr>
        <w:t>organisasjonen i trygg økonomisk retning.</w:t>
      </w:r>
    </w:p>
    <w:p w14:paraId="16EC5F41" w14:textId="02D91B3E" w:rsidR="00A855E0" w:rsidRPr="00E41E01" w:rsidRDefault="00A855E0" w:rsidP="00A855E0">
      <w:pPr>
        <w:rPr>
          <w:sz w:val="22"/>
          <w:szCs w:val="22"/>
        </w:rPr>
      </w:pPr>
      <w:r w:rsidRPr="00E41E01">
        <w:rPr>
          <w:sz w:val="22"/>
          <w:szCs w:val="22"/>
        </w:rPr>
        <w:t> </w:t>
      </w:r>
    </w:p>
    <w:p w14:paraId="1F916DF1" w14:textId="7A4BCBCF" w:rsidR="00E41E01" w:rsidRPr="00E41E01" w:rsidRDefault="00E41E01" w:rsidP="00E41E01">
      <w:pPr>
        <w:rPr>
          <w:sz w:val="22"/>
          <w:szCs w:val="22"/>
        </w:rPr>
      </w:pPr>
      <w:r w:rsidRPr="00E41E01">
        <w:rPr>
          <w:sz w:val="22"/>
          <w:szCs w:val="22"/>
        </w:rPr>
        <w:t xml:space="preserve">Raimo Hansen er </w:t>
      </w:r>
      <w:r w:rsidRPr="00E41E01">
        <w:rPr>
          <w:sz w:val="22"/>
          <w:szCs w:val="22"/>
        </w:rPr>
        <w:t>ass</w:t>
      </w:r>
      <w:r w:rsidRPr="00E41E01">
        <w:rPr>
          <w:sz w:val="22"/>
          <w:szCs w:val="22"/>
        </w:rPr>
        <w:t xml:space="preserve">isterende </w:t>
      </w:r>
      <w:r w:rsidRPr="00E41E01">
        <w:rPr>
          <w:sz w:val="22"/>
          <w:szCs w:val="22"/>
        </w:rPr>
        <w:t xml:space="preserve">rektor ved </w:t>
      </w:r>
      <w:proofErr w:type="spellStart"/>
      <w:r w:rsidRPr="00E41E01">
        <w:rPr>
          <w:sz w:val="22"/>
          <w:szCs w:val="22"/>
        </w:rPr>
        <w:t>Tyrifjord</w:t>
      </w:r>
      <w:proofErr w:type="spellEnd"/>
      <w:r w:rsidRPr="00E41E01">
        <w:rPr>
          <w:sz w:val="22"/>
          <w:szCs w:val="22"/>
        </w:rPr>
        <w:t xml:space="preserve"> vgs. </w:t>
      </w:r>
      <w:r w:rsidRPr="00E41E01">
        <w:rPr>
          <w:sz w:val="22"/>
          <w:szCs w:val="22"/>
        </w:rPr>
        <w:t xml:space="preserve">og varamedlem i </w:t>
      </w:r>
      <w:proofErr w:type="spellStart"/>
      <w:r w:rsidRPr="00E41E01">
        <w:rPr>
          <w:sz w:val="22"/>
          <w:szCs w:val="22"/>
        </w:rPr>
        <w:t>KFF</w:t>
      </w:r>
      <w:r w:rsidRPr="00E41E01">
        <w:rPr>
          <w:sz w:val="22"/>
          <w:szCs w:val="22"/>
        </w:rPr>
        <w:t>s</w:t>
      </w:r>
      <w:proofErr w:type="spellEnd"/>
      <w:r w:rsidRPr="00E41E01">
        <w:rPr>
          <w:sz w:val="22"/>
          <w:szCs w:val="22"/>
        </w:rPr>
        <w:t xml:space="preserve"> styre.</w:t>
      </w:r>
      <w:r w:rsidRPr="00E41E01">
        <w:rPr>
          <w:sz w:val="22"/>
          <w:szCs w:val="22"/>
        </w:rPr>
        <w:t xml:space="preserve"> Han er </w:t>
      </w:r>
      <w:r w:rsidRPr="00E41E01">
        <w:rPr>
          <w:sz w:val="22"/>
          <w:szCs w:val="22"/>
        </w:rPr>
        <w:t>adjunkt i økonomi og markedsføring</w:t>
      </w:r>
      <w:r w:rsidRPr="00E41E01">
        <w:rPr>
          <w:sz w:val="22"/>
          <w:szCs w:val="22"/>
        </w:rPr>
        <w:t xml:space="preserve"> og har </w:t>
      </w:r>
      <w:r w:rsidRPr="00E41E01">
        <w:rPr>
          <w:sz w:val="22"/>
          <w:szCs w:val="22"/>
        </w:rPr>
        <w:t xml:space="preserve">15 års erfaring som økonomisjef i næringslivet og som økonomileder ved folkehøgskole. </w:t>
      </w:r>
    </w:p>
    <w:p w14:paraId="5DF6C488" w14:textId="77777777" w:rsidR="00E41E01" w:rsidRPr="00E41E01" w:rsidRDefault="00E41E01" w:rsidP="00A855E0">
      <w:pPr>
        <w:rPr>
          <w:sz w:val="22"/>
          <w:szCs w:val="22"/>
        </w:rPr>
      </w:pPr>
      <w:bookmarkStart w:id="0" w:name="_GoBack"/>
      <w:bookmarkEnd w:id="0"/>
    </w:p>
    <w:p w14:paraId="5B4BD7C9" w14:textId="77777777" w:rsidR="00A855E0" w:rsidRPr="00E41E01" w:rsidRDefault="00A855E0" w:rsidP="00871AB7">
      <w:pPr>
        <w:rPr>
          <w:rFonts w:eastAsia="Calibri"/>
          <w:sz w:val="22"/>
          <w:szCs w:val="22"/>
        </w:rPr>
      </w:pPr>
    </w:p>
    <w:p w14:paraId="4A4C9C6F" w14:textId="29EBF4B9" w:rsidR="00871AB7" w:rsidRPr="009A2DF8" w:rsidRDefault="00871AB7" w:rsidP="00871AB7">
      <w:pPr>
        <w:rPr>
          <w:b/>
        </w:rPr>
      </w:pPr>
      <w:r w:rsidRPr="009A2DF8">
        <w:rPr>
          <w:b/>
        </w:rPr>
        <w:t>Alt 3. Andreas Nordli: Å lytte til Gud, bibelskolelæreren og s</w:t>
      </w:r>
      <w:r w:rsidR="009A2DF8">
        <w:rPr>
          <w:b/>
        </w:rPr>
        <w:t>eg selv. Om autoritet og visdom</w:t>
      </w:r>
    </w:p>
    <w:p w14:paraId="553A605A" w14:textId="04A97516" w:rsidR="00582D9D" w:rsidRPr="009A2DF8" w:rsidRDefault="007F5923" w:rsidP="000367A3">
      <w:pPr>
        <w:rPr>
          <w:sz w:val="22"/>
          <w:szCs w:val="22"/>
        </w:rPr>
      </w:pPr>
      <w:r w:rsidRPr="009A2DF8">
        <w:rPr>
          <w:sz w:val="22"/>
          <w:szCs w:val="22"/>
        </w:rPr>
        <w:t>E</w:t>
      </w:r>
      <w:r w:rsidR="00582D9D" w:rsidRPr="009A2DF8">
        <w:rPr>
          <w:sz w:val="22"/>
          <w:szCs w:val="22"/>
        </w:rPr>
        <w:t>rfaringer</w:t>
      </w:r>
      <w:r w:rsidRPr="009A2DF8">
        <w:rPr>
          <w:sz w:val="22"/>
          <w:szCs w:val="22"/>
        </w:rPr>
        <w:t xml:space="preserve"> fra møter </w:t>
      </w:r>
      <w:r w:rsidR="00582D9D" w:rsidRPr="009A2DF8">
        <w:rPr>
          <w:sz w:val="22"/>
          <w:szCs w:val="22"/>
        </w:rPr>
        <w:t>med sårede mennesker</w:t>
      </w:r>
      <w:r w:rsidR="000367A3" w:rsidRPr="009A2DF8">
        <w:rPr>
          <w:sz w:val="22"/>
          <w:szCs w:val="22"/>
        </w:rPr>
        <w:t xml:space="preserve"> som bakgrunn for </w:t>
      </w:r>
      <w:r w:rsidR="00582D9D" w:rsidRPr="009A2DF8">
        <w:rPr>
          <w:sz w:val="22"/>
          <w:szCs w:val="22"/>
        </w:rPr>
        <w:t xml:space="preserve">teologisk refleksjon rundt maktforhold og maktspråk, og om sunn/usunn åndelighet. </w:t>
      </w:r>
      <w:r w:rsidR="000367A3" w:rsidRPr="009A2DF8">
        <w:rPr>
          <w:sz w:val="22"/>
          <w:szCs w:val="22"/>
        </w:rPr>
        <w:t xml:space="preserve">Vår </w:t>
      </w:r>
      <w:r w:rsidR="00582D9D" w:rsidRPr="009A2DF8">
        <w:rPr>
          <w:sz w:val="22"/>
          <w:szCs w:val="22"/>
        </w:rPr>
        <w:t>rolle som ledere i møte med unge mennes</w:t>
      </w:r>
      <w:r w:rsidR="000367A3" w:rsidRPr="009A2DF8">
        <w:rPr>
          <w:sz w:val="22"/>
          <w:szCs w:val="22"/>
        </w:rPr>
        <w:t>ker som brenner og trenger grenser</w:t>
      </w:r>
      <w:r w:rsidR="00582D9D" w:rsidRPr="009A2DF8">
        <w:rPr>
          <w:sz w:val="22"/>
          <w:szCs w:val="22"/>
        </w:rPr>
        <w:t>.</w:t>
      </w:r>
    </w:p>
    <w:p w14:paraId="79D3EB1C" w14:textId="77777777" w:rsidR="00582D9D" w:rsidRPr="009A2DF8" w:rsidRDefault="00582D9D" w:rsidP="00A855E0">
      <w:pPr>
        <w:rPr>
          <w:sz w:val="22"/>
          <w:szCs w:val="22"/>
        </w:rPr>
      </w:pPr>
    </w:p>
    <w:p w14:paraId="1BFAAE65" w14:textId="1EC3057D" w:rsidR="00A855E0" w:rsidRDefault="009A2DF8" w:rsidP="00871AB7">
      <w:pPr>
        <w:rPr>
          <w:sz w:val="22"/>
          <w:szCs w:val="22"/>
        </w:rPr>
      </w:pPr>
      <w:r w:rsidRPr="009A2DF8">
        <w:rPr>
          <w:sz w:val="22"/>
          <w:szCs w:val="22"/>
        </w:rPr>
        <w:t>Andreas Nordli er leder for Ungdom i Oppdrag. Han er gift og har fem barn. Sammen med sin familie har han bodd flere år i Romania.</w:t>
      </w:r>
    </w:p>
    <w:p w14:paraId="3AB6602E" w14:textId="77777777" w:rsidR="009A2DF8" w:rsidRPr="009A2DF8" w:rsidRDefault="009A2DF8" w:rsidP="00871AB7">
      <w:pPr>
        <w:rPr>
          <w:sz w:val="22"/>
          <w:szCs w:val="22"/>
        </w:rPr>
      </w:pPr>
    </w:p>
    <w:p w14:paraId="5C46E758" w14:textId="77777777" w:rsidR="009A2DF8" w:rsidRPr="009A2DF8" w:rsidRDefault="009A2DF8" w:rsidP="00871AB7">
      <w:pPr>
        <w:rPr>
          <w:sz w:val="22"/>
          <w:szCs w:val="22"/>
        </w:rPr>
      </w:pPr>
    </w:p>
    <w:p w14:paraId="781A2E14" w14:textId="05FBA034" w:rsidR="00871AB7" w:rsidRPr="009A2DF8" w:rsidRDefault="000367A3" w:rsidP="00871AB7">
      <w:pPr>
        <w:rPr>
          <w:b/>
          <w:bCs/>
        </w:rPr>
      </w:pPr>
      <w:r w:rsidRPr="009A2DF8">
        <w:rPr>
          <w:rFonts w:eastAsia="Calibri"/>
          <w:b/>
        </w:rPr>
        <w:t xml:space="preserve">Alt 4. </w:t>
      </w:r>
      <w:r w:rsidR="00A855E0" w:rsidRPr="009A2DF8">
        <w:rPr>
          <w:rFonts w:eastAsia="Calibri"/>
          <w:b/>
        </w:rPr>
        <w:t>Kari</w:t>
      </w:r>
      <w:r w:rsidRPr="009A2DF8">
        <w:rPr>
          <w:rFonts w:eastAsia="Calibri"/>
          <w:b/>
        </w:rPr>
        <w:t xml:space="preserve"> E</w:t>
      </w:r>
      <w:r w:rsidR="0055733B" w:rsidRPr="009A2DF8">
        <w:rPr>
          <w:rFonts w:eastAsia="Calibri"/>
          <w:b/>
        </w:rPr>
        <w:t>klund</w:t>
      </w:r>
      <w:r w:rsidRPr="009A2DF8">
        <w:rPr>
          <w:rFonts w:eastAsia="Calibri"/>
          <w:b/>
        </w:rPr>
        <w:t xml:space="preserve"> Solberg</w:t>
      </w:r>
      <w:r w:rsidR="00871AB7" w:rsidRPr="009A2DF8">
        <w:rPr>
          <w:rFonts w:eastAsia="Calibri"/>
          <w:b/>
        </w:rPr>
        <w:t xml:space="preserve">: </w:t>
      </w:r>
      <w:r w:rsidR="00871AB7" w:rsidRPr="009A2DF8">
        <w:rPr>
          <w:b/>
          <w:bCs/>
        </w:rPr>
        <w:t>Undervisning om de vanskelig</w:t>
      </w:r>
      <w:r w:rsidR="009A2DF8">
        <w:rPr>
          <w:b/>
          <w:bCs/>
        </w:rPr>
        <w:t>e temaene: Menneskeverd &amp; Etikk</w:t>
      </w:r>
    </w:p>
    <w:p w14:paraId="04A47766" w14:textId="65094E07" w:rsidR="0055733B" w:rsidRPr="009A2DF8" w:rsidRDefault="0055733B" w:rsidP="0055733B">
      <w:pPr>
        <w:rPr>
          <w:sz w:val="22"/>
          <w:szCs w:val="22"/>
        </w:rPr>
      </w:pPr>
      <w:r w:rsidRPr="009A2DF8">
        <w:rPr>
          <w:sz w:val="22"/>
          <w:szCs w:val="22"/>
        </w:rPr>
        <w:t>Innføring i et undervisningsopplegg som omhandler temaer om menneskeverdet. Undervisningsopplegget belyser graviditet, sex, verdi og abort.</w:t>
      </w:r>
    </w:p>
    <w:p w14:paraId="34853C40" w14:textId="77777777" w:rsidR="0055733B" w:rsidRPr="009A2DF8" w:rsidRDefault="0055733B" w:rsidP="0055733B">
      <w:pPr>
        <w:rPr>
          <w:sz w:val="22"/>
          <w:szCs w:val="22"/>
        </w:rPr>
      </w:pPr>
    </w:p>
    <w:p w14:paraId="766545ED" w14:textId="77777777" w:rsidR="0055733B" w:rsidRPr="009A2DF8" w:rsidRDefault="0055733B" w:rsidP="0055733B">
      <w:pPr>
        <w:rPr>
          <w:sz w:val="22"/>
          <w:szCs w:val="22"/>
        </w:rPr>
      </w:pPr>
      <w:r w:rsidRPr="009A2DF8">
        <w:rPr>
          <w:sz w:val="22"/>
          <w:szCs w:val="22"/>
        </w:rPr>
        <w:t xml:space="preserve">Kari Eklund Solberg er undervisningsansvarlig i organisasjonen Menneskeverd. Hun har tidligere jobbet som lærer i Osloskolen. </w:t>
      </w:r>
    </w:p>
    <w:p w14:paraId="47FFB2B9" w14:textId="77777777" w:rsidR="00A855E0" w:rsidRPr="009A2DF8" w:rsidRDefault="00A855E0" w:rsidP="00A855E0">
      <w:pPr>
        <w:rPr>
          <w:sz w:val="22"/>
          <w:szCs w:val="22"/>
        </w:rPr>
      </w:pPr>
    </w:p>
    <w:p w14:paraId="64450B38" w14:textId="77777777" w:rsidR="00A855E0" w:rsidRPr="009A2DF8" w:rsidRDefault="00A855E0" w:rsidP="00871AB7">
      <w:pPr>
        <w:rPr>
          <w:bCs/>
          <w:sz w:val="22"/>
          <w:szCs w:val="22"/>
        </w:rPr>
      </w:pPr>
    </w:p>
    <w:p w14:paraId="1F66BAB7" w14:textId="77777777" w:rsidR="00871AB7" w:rsidRPr="009A2DF8" w:rsidRDefault="00871AB7" w:rsidP="00871AB7">
      <w:pPr>
        <w:rPr>
          <w:bCs/>
          <w:sz w:val="22"/>
          <w:szCs w:val="22"/>
        </w:rPr>
      </w:pPr>
    </w:p>
    <w:p w14:paraId="4315C54A" w14:textId="77777777" w:rsidR="00871AB7" w:rsidRPr="009A2DF8" w:rsidRDefault="00871AB7" w:rsidP="00871AB7">
      <w:pPr>
        <w:rPr>
          <w:b/>
          <w:bCs/>
        </w:rPr>
      </w:pPr>
      <w:r w:rsidRPr="009A2DF8">
        <w:rPr>
          <w:b/>
          <w:bCs/>
        </w:rPr>
        <w:t>Onsdag</w:t>
      </w:r>
    </w:p>
    <w:p w14:paraId="353E7450" w14:textId="21B05FEF" w:rsidR="00871AB7" w:rsidRPr="009A2DF8" w:rsidRDefault="00871AB7" w:rsidP="00871AB7">
      <w:pPr>
        <w:rPr>
          <w:sz w:val="22"/>
          <w:szCs w:val="22"/>
        </w:rPr>
      </w:pPr>
      <w:r w:rsidRPr="009A2DF8">
        <w:rPr>
          <w:b/>
        </w:rPr>
        <w:t>Alt 1. Halldis Pollen:</w:t>
      </w:r>
      <w:r w:rsidR="000367A3" w:rsidRPr="009A2DF8">
        <w:rPr>
          <w:b/>
        </w:rPr>
        <w:t xml:space="preserve"> Menneskesyn i pensumlitteratur</w:t>
      </w:r>
    </w:p>
    <w:p w14:paraId="248410F6" w14:textId="24391174" w:rsidR="00620256" w:rsidRPr="009A2DF8" w:rsidRDefault="000367A3" w:rsidP="000367A3">
      <w:pPr>
        <w:rPr>
          <w:sz w:val="22"/>
          <w:szCs w:val="22"/>
        </w:rPr>
      </w:pPr>
      <w:r w:rsidRPr="009A2DF8">
        <w:rPr>
          <w:sz w:val="22"/>
          <w:szCs w:val="22"/>
        </w:rPr>
        <w:t xml:space="preserve">Kan all litteratur </w:t>
      </w:r>
      <w:proofErr w:type="spellStart"/>
      <w:r w:rsidRPr="009A2DF8">
        <w:rPr>
          <w:sz w:val="22"/>
          <w:szCs w:val="22"/>
        </w:rPr>
        <w:t>brukast</w:t>
      </w:r>
      <w:proofErr w:type="spellEnd"/>
      <w:r w:rsidRPr="009A2DF8">
        <w:rPr>
          <w:sz w:val="22"/>
          <w:szCs w:val="22"/>
        </w:rPr>
        <w:t xml:space="preserve">? </w:t>
      </w:r>
      <w:proofErr w:type="spellStart"/>
      <w:r w:rsidRPr="009A2DF8">
        <w:rPr>
          <w:sz w:val="22"/>
          <w:szCs w:val="22"/>
        </w:rPr>
        <w:t>Korleis</w:t>
      </w:r>
      <w:proofErr w:type="spellEnd"/>
      <w:r w:rsidRPr="009A2DF8">
        <w:rPr>
          <w:sz w:val="22"/>
          <w:szCs w:val="22"/>
        </w:rPr>
        <w:t xml:space="preserve"> formidle </w:t>
      </w:r>
      <w:proofErr w:type="spellStart"/>
      <w:r w:rsidRPr="009A2DF8">
        <w:rPr>
          <w:sz w:val="22"/>
          <w:szCs w:val="22"/>
        </w:rPr>
        <w:t>eit</w:t>
      </w:r>
      <w:proofErr w:type="spellEnd"/>
      <w:r w:rsidRPr="009A2DF8">
        <w:rPr>
          <w:sz w:val="22"/>
          <w:szCs w:val="22"/>
        </w:rPr>
        <w:t xml:space="preserve"> kristent menneskesyn i møte med heilt andre </w:t>
      </w:r>
      <w:proofErr w:type="spellStart"/>
      <w:r w:rsidRPr="009A2DF8">
        <w:rPr>
          <w:sz w:val="22"/>
          <w:szCs w:val="22"/>
        </w:rPr>
        <w:t>framstillingar</w:t>
      </w:r>
      <w:proofErr w:type="spellEnd"/>
      <w:r w:rsidRPr="009A2DF8">
        <w:rPr>
          <w:sz w:val="22"/>
          <w:szCs w:val="22"/>
        </w:rPr>
        <w:t xml:space="preserve"> av mennesket? Utgangspunkt for drøftinga er romanen Lord </w:t>
      </w:r>
      <w:proofErr w:type="spellStart"/>
      <w:r w:rsidRPr="009A2DF8">
        <w:rPr>
          <w:sz w:val="22"/>
          <w:szCs w:val="22"/>
        </w:rPr>
        <w:t>of</w:t>
      </w:r>
      <w:proofErr w:type="spellEnd"/>
      <w:r w:rsidRPr="009A2DF8">
        <w:rPr>
          <w:sz w:val="22"/>
          <w:szCs w:val="22"/>
        </w:rPr>
        <w:t xml:space="preserve"> </w:t>
      </w:r>
      <w:proofErr w:type="spellStart"/>
      <w:r w:rsidRPr="009A2DF8">
        <w:rPr>
          <w:sz w:val="22"/>
          <w:szCs w:val="22"/>
        </w:rPr>
        <w:t>the</w:t>
      </w:r>
      <w:proofErr w:type="spellEnd"/>
      <w:r w:rsidRPr="009A2DF8">
        <w:rPr>
          <w:sz w:val="22"/>
          <w:szCs w:val="22"/>
        </w:rPr>
        <w:t xml:space="preserve"> </w:t>
      </w:r>
      <w:proofErr w:type="spellStart"/>
      <w:r w:rsidRPr="009A2DF8">
        <w:rPr>
          <w:sz w:val="22"/>
          <w:szCs w:val="22"/>
        </w:rPr>
        <w:t>Flies</w:t>
      </w:r>
      <w:proofErr w:type="spellEnd"/>
      <w:r w:rsidRPr="009A2DF8">
        <w:rPr>
          <w:sz w:val="22"/>
          <w:szCs w:val="22"/>
        </w:rPr>
        <w:t>.</w:t>
      </w:r>
    </w:p>
    <w:p w14:paraId="798B7C30" w14:textId="42DE72D8" w:rsidR="00620256" w:rsidRPr="009A2DF8" w:rsidRDefault="00620256" w:rsidP="00620256">
      <w:pPr>
        <w:rPr>
          <w:sz w:val="22"/>
          <w:szCs w:val="22"/>
          <w:lang w:eastAsia="en-US"/>
        </w:rPr>
      </w:pPr>
    </w:p>
    <w:p w14:paraId="263D088B" w14:textId="1551DB89" w:rsidR="0055733B" w:rsidRPr="009A2DF8" w:rsidRDefault="0055733B" w:rsidP="0055733B">
      <w:pPr>
        <w:pStyle w:val="NormalWeb"/>
        <w:shd w:val="clear" w:color="auto" w:fill="FFFFFF"/>
        <w:rPr>
          <w:sz w:val="22"/>
          <w:szCs w:val="22"/>
        </w:rPr>
      </w:pPr>
      <w:r w:rsidRPr="009A2DF8">
        <w:rPr>
          <w:sz w:val="22"/>
          <w:szCs w:val="22"/>
        </w:rPr>
        <w:t xml:space="preserve">Halldis Pollen har </w:t>
      </w:r>
      <w:proofErr w:type="spellStart"/>
      <w:r w:rsidRPr="009A2DF8">
        <w:rPr>
          <w:sz w:val="22"/>
          <w:szCs w:val="22"/>
        </w:rPr>
        <w:t>hovudfag</w:t>
      </w:r>
      <w:proofErr w:type="spellEnd"/>
      <w:r w:rsidRPr="009A2DF8">
        <w:rPr>
          <w:sz w:val="22"/>
          <w:szCs w:val="22"/>
        </w:rPr>
        <w:t xml:space="preserve"> i engelsk, med fordjuping og </w:t>
      </w:r>
      <w:proofErr w:type="spellStart"/>
      <w:r w:rsidRPr="009A2DF8">
        <w:rPr>
          <w:sz w:val="22"/>
          <w:szCs w:val="22"/>
        </w:rPr>
        <w:t>oppgåve</w:t>
      </w:r>
      <w:proofErr w:type="spellEnd"/>
      <w:r w:rsidRPr="009A2DF8">
        <w:rPr>
          <w:sz w:val="22"/>
          <w:szCs w:val="22"/>
        </w:rPr>
        <w:t xml:space="preserve"> i amerikansk litteratur. I tillegg til å undervise i engelsk og religion/kristendomskunnskap i </w:t>
      </w:r>
      <w:proofErr w:type="spellStart"/>
      <w:r w:rsidRPr="009A2DF8">
        <w:rPr>
          <w:sz w:val="22"/>
          <w:szCs w:val="22"/>
        </w:rPr>
        <w:t>fleire</w:t>
      </w:r>
      <w:proofErr w:type="spellEnd"/>
      <w:r w:rsidRPr="009A2DF8">
        <w:rPr>
          <w:sz w:val="22"/>
          <w:szCs w:val="22"/>
        </w:rPr>
        <w:t xml:space="preserve"> kristne </w:t>
      </w:r>
      <w:proofErr w:type="spellStart"/>
      <w:r w:rsidRPr="009A2DF8">
        <w:rPr>
          <w:sz w:val="22"/>
          <w:szCs w:val="22"/>
        </w:rPr>
        <w:t>skular</w:t>
      </w:r>
      <w:proofErr w:type="spellEnd"/>
      <w:r w:rsidRPr="009A2DF8">
        <w:rPr>
          <w:sz w:val="22"/>
          <w:szCs w:val="22"/>
        </w:rPr>
        <w:t xml:space="preserve"> i </w:t>
      </w:r>
      <w:proofErr w:type="spellStart"/>
      <w:r w:rsidRPr="009A2DF8">
        <w:rPr>
          <w:sz w:val="22"/>
          <w:szCs w:val="22"/>
        </w:rPr>
        <w:t>Noreg</w:t>
      </w:r>
      <w:proofErr w:type="spellEnd"/>
      <w:r w:rsidRPr="009A2DF8">
        <w:rPr>
          <w:sz w:val="22"/>
          <w:szCs w:val="22"/>
        </w:rPr>
        <w:t xml:space="preserve">, </w:t>
      </w:r>
      <w:proofErr w:type="spellStart"/>
      <w:r w:rsidRPr="009A2DF8">
        <w:rPr>
          <w:sz w:val="22"/>
          <w:szCs w:val="22"/>
        </w:rPr>
        <w:t>no</w:t>
      </w:r>
      <w:proofErr w:type="spellEnd"/>
      <w:r w:rsidRPr="009A2DF8">
        <w:rPr>
          <w:sz w:val="22"/>
          <w:szCs w:val="22"/>
        </w:rPr>
        <w:t xml:space="preserve"> Danielsen </w:t>
      </w:r>
      <w:proofErr w:type="spellStart"/>
      <w:r w:rsidRPr="009A2DF8">
        <w:rPr>
          <w:sz w:val="22"/>
          <w:szCs w:val="22"/>
        </w:rPr>
        <w:lastRenderedPageBreak/>
        <w:t>vgs</w:t>
      </w:r>
      <w:proofErr w:type="spellEnd"/>
      <w:r w:rsidRPr="009A2DF8">
        <w:rPr>
          <w:sz w:val="22"/>
          <w:szCs w:val="22"/>
        </w:rPr>
        <w:t xml:space="preserve">, har ho </w:t>
      </w:r>
      <w:proofErr w:type="spellStart"/>
      <w:r w:rsidRPr="009A2DF8">
        <w:rPr>
          <w:sz w:val="22"/>
          <w:szCs w:val="22"/>
        </w:rPr>
        <w:t>vore</w:t>
      </w:r>
      <w:proofErr w:type="spellEnd"/>
      <w:r w:rsidRPr="009A2DF8">
        <w:rPr>
          <w:sz w:val="22"/>
          <w:szCs w:val="22"/>
        </w:rPr>
        <w:t xml:space="preserve"> </w:t>
      </w:r>
      <w:proofErr w:type="spellStart"/>
      <w:r w:rsidRPr="009A2DF8">
        <w:rPr>
          <w:sz w:val="22"/>
          <w:szCs w:val="22"/>
        </w:rPr>
        <w:t>studentarbeidar</w:t>
      </w:r>
      <w:proofErr w:type="spellEnd"/>
      <w:r w:rsidRPr="009A2DF8">
        <w:rPr>
          <w:sz w:val="22"/>
          <w:szCs w:val="22"/>
        </w:rPr>
        <w:t xml:space="preserve"> i </w:t>
      </w:r>
      <w:proofErr w:type="spellStart"/>
      <w:r w:rsidRPr="009A2DF8">
        <w:rPr>
          <w:sz w:val="22"/>
          <w:szCs w:val="22"/>
        </w:rPr>
        <w:t>Karibien</w:t>
      </w:r>
      <w:proofErr w:type="spellEnd"/>
      <w:r w:rsidRPr="009A2DF8">
        <w:rPr>
          <w:sz w:val="22"/>
          <w:szCs w:val="22"/>
        </w:rPr>
        <w:t xml:space="preserve"> for den internasjonale lagsbevegelsen, IFES, og </w:t>
      </w:r>
      <w:proofErr w:type="spellStart"/>
      <w:r w:rsidRPr="009A2DF8">
        <w:rPr>
          <w:sz w:val="22"/>
          <w:szCs w:val="22"/>
        </w:rPr>
        <w:t>litteraturlærar</w:t>
      </w:r>
      <w:proofErr w:type="spellEnd"/>
      <w:r w:rsidRPr="009A2DF8">
        <w:rPr>
          <w:sz w:val="22"/>
          <w:szCs w:val="22"/>
        </w:rPr>
        <w:t xml:space="preserve"> på </w:t>
      </w:r>
      <w:proofErr w:type="spellStart"/>
      <w:r w:rsidRPr="009A2DF8">
        <w:rPr>
          <w:sz w:val="22"/>
          <w:szCs w:val="22"/>
        </w:rPr>
        <w:t>eit</w:t>
      </w:r>
      <w:proofErr w:type="spellEnd"/>
      <w:r w:rsidRPr="009A2DF8">
        <w:rPr>
          <w:sz w:val="22"/>
          <w:szCs w:val="22"/>
        </w:rPr>
        <w:t xml:space="preserve"> universitet i Litauen.   </w:t>
      </w:r>
    </w:p>
    <w:p w14:paraId="40DDB1A5" w14:textId="0194A167" w:rsidR="00620256" w:rsidRDefault="00620256" w:rsidP="00871AB7">
      <w:pPr>
        <w:rPr>
          <w:sz w:val="22"/>
          <w:szCs w:val="22"/>
        </w:rPr>
      </w:pPr>
    </w:p>
    <w:p w14:paraId="3E0093FB" w14:textId="77777777" w:rsidR="009A2DF8" w:rsidRPr="009A2DF8" w:rsidRDefault="009A2DF8" w:rsidP="00871AB7">
      <w:pPr>
        <w:rPr>
          <w:sz w:val="22"/>
          <w:szCs w:val="22"/>
        </w:rPr>
      </w:pPr>
    </w:p>
    <w:p w14:paraId="3800DF07" w14:textId="262EC6B4" w:rsidR="00871AB7" w:rsidRPr="009A2DF8" w:rsidRDefault="00871AB7" w:rsidP="00871AB7">
      <w:pPr>
        <w:rPr>
          <w:b/>
        </w:rPr>
      </w:pPr>
      <w:r w:rsidRPr="009A2DF8">
        <w:rPr>
          <w:b/>
        </w:rPr>
        <w:t xml:space="preserve">Alt 2. Asle </w:t>
      </w:r>
      <w:proofErr w:type="spellStart"/>
      <w:r w:rsidRPr="009A2DF8">
        <w:rPr>
          <w:b/>
        </w:rPr>
        <w:t>Ystebø</w:t>
      </w:r>
      <w:proofErr w:type="spellEnd"/>
      <w:r w:rsidRPr="009A2DF8">
        <w:rPr>
          <w:b/>
        </w:rPr>
        <w:t xml:space="preserve">: Å bry seg om elevene så de merker det. Hva kan jeg som leder gjøre? </w:t>
      </w:r>
    </w:p>
    <w:p w14:paraId="70F308ED" w14:textId="1CC6D2BA" w:rsidR="00A855E0" w:rsidRPr="009A2DF8" w:rsidRDefault="00A855E0" w:rsidP="00A855E0">
      <w:pPr>
        <w:rPr>
          <w:sz w:val="22"/>
          <w:szCs w:val="22"/>
        </w:rPr>
      </w:pPr>
      <w:r w:rsidRPr="009A2DF8">
        <w:rPr>
          <w:sz w:val="22"/>
          <w:szCs w:val="22"/>
        </w:rPr>
        <w:t>Danielsen Intensivgymnas har undersøk</w:t>
      </w:r>
      <w:r w:rsidR="000367A3" w:rsidRPr="009A2DF8">
        <w:rPr>
          <w:sz w:val="22"/>
          <w:szCs w:val="22"/>
        </w:rPr>
        <w:t>t</w:t>
      </w:r>
      <w:r w:rsidRPr="009A2DF8">
        <w:rPr>
          <w:sz w:val="22"/>
          <w:szCs w:val="22"/>
        </w:rPr>
        <w:t xml:space="preserve"> hva som gjør at elevene føler seg sett og hva lærerne opplever som motiverende grep til å bry seg fra skoleledelsens side. Ut ifra</w:t>
      </w:r>
      <w:r w:rsidR="00620256" w:rsidRPr="009A2DF8">
        <w:rPr>
          <w:sz w:val="22"/>
          <w:szCs w:val="22"/>
        </w:rPr>
        <w:t xml:space="preserve"> disse undersøkelsen har skolen</w:t>
      </w:r>
      <w:r w:rsidR="000367A3" w:rsidRPr="009A2DF8">
        <w:rPr>
          <w:sz w:val="22"/>
          <w:szCs w:val="22"/>
        </w:rPr>
        <w:t xml:space="preserve"> </w:t>
      </w:r>
      <w:r w:rsidRPr="009A2DF8">
        <w:rPr>
          <w:sz w:val="22"/>
          <w:szCs w:val="22"/>
        </w:rPr>
        <w:t xml:space="preserve">jobbet med å beskrive hvordan vårt ønske om å se og bry oss om eleven kan og bør gi seg utslag i konkret pedagogisk praksis, ikke bare i etiske idealer. </w:t>
      </w:r>
    </w:p>
    <w:p w14:paraId="128EF494" w14:textId="11497E6D" w:rsidR="00930DC1" w:rsidRPr="009A2DF8" w:rsidRDefault="00930DC1" w:rsidP="00A855E0">
      <w:pPr>
        <w:rPr>
          <w:sz w:val="22"/>
          <w:szCs w:val="22"/>
        </w:rPr>
      </w:pPr>
    </w:p>
    <w:p w14:paraId="4B83D8F7" w14:textId="2D44C1D8" w:rsidR="00930DC1" w:rsidRPr="009A2DF8" w:rsidRDefault="00930DC1" w:rsidP="00A855E0">
      <w:pPr>
        <w:rPr>
          <w:sz w:val="22"/>
          <w:szCs w:val="22"/>
        </w:rPr>
      </w:pPr>
      <w:r w:rsidRPr="009A2DF8">
        <w:rPr>
          <w:sz w:val="22"/>
          <w:szCs w:val="22"/>
        </w:rPr>
        <w:t xml:space="preserve">Asle </w:t>
      </w:r>
      <w:proofErr w:type="spellStart"/>
      <w:r w:rsidRPr="009A2DF8">
        <w:rPr>
          <w:sz w:val="22"/>
          <w:szCs w:val="22"/>
        </w:rPr>
        <w:t>Ystebø</w:t>
      </w:r>
      <w:proofErr w:type="spellEnd"/>
      <w:r w:rsidRPr="009A2DF8">
        <w:rPr>
          <w:sz w:val="22"/>
          <w:szCs w:val="22"/>
        </w:rPr>
        <w:t xml:space="preserve"> har vært rektor ved Danielsen Intensivgymnas siden 2008. Ved siden av det holder han på med en mastergrad i pedagogikk med vekt på pedagogiske ledelse (NLA Høgskolen). Han har vært inspektør og rektor ved Evangeliesenterets videregående skole og har også arbeidet som miljøterapeut i barnevern. </w:t>
      </w:r>
    </w:p>
    <w:p w14:paraId="6B89B829" w14:textId="3739DA6E" w:rsidR="00A855E0" w:rsidRDefault="00A855E0" w:rsidP="00871AB7">
      <w:pPr>
        <w:rPr>
          <w:sz w:val="22"/>
          <w:szCs w:val="22"/>
        </w:rPr>
      </w:pPr>
    </w:p>
    <w:p w14:paraId="417D6F86" w14:textId="77777777" w:rsidR="009A2DF8" w:rsidRPr="009A2DF8" w:rsidRDefault="009A2DF8" w:rsidP="00871AB7">
      <w:pPr>
        <w:rPr>
          <w:sz w:val="22"/>
          <w:szCs w:val="22"/>
        </w:rPr>
      </w:pPr>
    </w:p>
    <w:p w14:paraId="1478F1B4" w14:textId="743FCBD1" w:rsidR="00871AB7" w:rsidRPr="009A2DF8" w:rsidRDefault="00871AB7" w:rsidP="00871AB7">
      <w:pPr>
        <w:rPr>
          <w:b/>
          <w:lang w:val="en-US"/>
        </w:rPr>
      </w:pPr>
      <w:r w:rsidRPr="009A2DF8">
        <w:rPr>
          <w:rFonts w:eastAsia="Calibri"/>
          <w:b/>
        </w:rPr>
        <w:t>Alt 3.</w:t>
      </w:r>
      <w:r w:rsidRPr="009A2DF8">
        <w:rPr>
          <w:b/>
        </w:rPr>
        <w:t xml:space="preserve"> Kristen ledelse med sann autoritet. </w:t>
      </w:r>
      <w:proofErr w:type="spellStart"/>
      <w:r w:rsidRPr="009A2DF8">
        <w:rPr>
          <w:b/>
          <w:lang w:val="en-US"/>
        </w:rPr>
        <w:t>Ut</w:t>
      </w:r>
      <w:proofErr w:type="spellEnd"/>
      <w:r w:rsidRPr="009A2DF8">
        <w:rPr>
          <w:b/>
          <w:lang w:val="en-US"/>
        </w:rPr>
        <w:t xml:space="preserve"> </w:t>
      </w:r>
      <w:proofErr w:type="spellStart"/>
      <w:r w:rsidRPr="009A2DF8">
        <w:rPr>
          <w:b/>
          <w:lang w:val="en-US"/>
        </w:rPr>
        <w:t>fra</w:t>
      </w:r>
      <w:proofErr w:type="spellEnd"/>
      <w:r w:rsidRPr="009A2DF8">
        <w:rPr>
          <w:b/>
          <w:lang w:val="en-US"/>
        </w:rPr>
        <w:t xml:space="preserve"> H. </w:t>
      </w:r>
      <w:proofErr w:type="spellStart"/>
      <w:r w:rsidRPr="009A2DF8">
        <w:rPr>
          <w:b/>
          <w:lang w:val="en-US"/>
        </w:rPr>
        <w:t>Nouwens</w:t>
      </w:r>
      <w:proofErr w:type="spellEnd"/>
      <w:r w:rsidRPr="009A2DF8">
        <w:rPr>
          <w:b/>
          <w:lang w:val="en-US"/>
        </w:rPr>
        <w:t xml:space="preserve"> </w:t>
      </w:r>
      <w:proofErr w:type="spellStart"/>
      <w:r w:rsidRPr="009A2DF8">
        <w:rPr>
          <w:b/>
          <w:lang w:val="en-US"/>
        </w:rPr>
        <w:t>bok</w:t>
      </w:r>
      <w:proofErr w:type="spellEnd"/>
      <w:r w:rsidRPr="009A2DF8">
        <w:rPr>
          <w:b/>
          <w:lang w:val="en-US"/>
        </w:rPr>
        <w:t xml:space="preserve"> </w:t>
      </w:r>
      <w:proofErr w:type="gramStart"/>
      <w:r w:rsidRPr="009A2DF8">
        <w:rPr>
          <w:b/>
          <w:lang w:val="en-US"/>
        </w:rPr>
        <w:t>In</w:t>
      </w:r>
      <w:proofErr w:type="gramEnd"/>
      <w:r w:rsidRPr="009A2DF8">
        <w:rPr>
          <w:b/>
          <w:lang w:val="en-US"/>
        </w:rPr>
        <w:t xml:space="preserve"> the Name of Jesus.</w:t>
      </w:r>
    </w:p>
    <w:p w14:paraId="4B6F9389" w14:textId="68F46D39" w:rsidR="00620256" w:rsidRPr="009A2DF8" w:rsidRDefault="009A2DF8" w:rsidP="00871AB7">
      <w:pPr>
        <w:rPr>
          <w:sz w:val="22"/>
          <w:szCs w:val="22"/>
        </w:rPr>
      </w:pPr>
      <w:r w:rsidRPr="009A2DF8">
        <w:rPr>
          <w:sz w:val="22"/>
          <w:szCs w:val="22"/>
        </w:rPr>
        <w:t xml:space="preserve">Seminarleder er ikke helt på plass ennå. </w:t>
      </w:r>
      <w:r w:rsidR="00AA56EB">
        <w:rPr>
          <w:sz w:val="22"/>
          <w:szCs w:val="22"/>
        </w:rPr>
        <w:t>Her er informasjon om boken:</w:t>
      </w:r>
    </w:p>
    <w:p w14:paraId="3D1626B7" w14:textId="51662FE6" w:rsidR="009A2DF8" w:rsidRPr="009A2DF8" w:rsidRDefault="009A2DF8" w:rsidP="00871AB7">
      <w:pPr>
        <w:rPr>
          <w:sz w:val="22"/>
          <w:szCs w:val="22"/>
          <w:lang w:val="en-US"/>
        </w:rPr>
      </w:pPr>
      <w:r w:rsidRPr="009A2DF8">
        <w:rPr>
          <w:sz w:val="22"/>
          <w:szCs w:val="22"/>
          <w:shd w:val="clear" w:color="auto" w:fill="FFFFFF"/>
          <w:lang w:val="en-US"/>
        </w:rPr>
        <w:t xml:space="preserve">For a society that measures successful leadership in terms of the effectiveness of the individual, Father </w:t>
      </w:r>
      <w:proofErr w:type="spellStart"/>
      <w:r w:rsidRPr="009A2DF8">
        <w:rPr>
          <w:sz w:val="22"/>
          <w:szCs w:val="22"/>
          <w:shd w:val="clear" w:color="auto" w:fill="FFFFFF"/>
          <w:lang w:val="en-US"/>
        </w:rPr>
        <w:t>Nouwen</w:t>
      </w:r>
      <w:proofErr w:type="spellEnd"/>
      <w:r w:rsidRPr="009A2DF8">
        <w:rPr>
          <w:sz w:val="22"/>
          <w:szCs w:val="22"/>
          <w:shd w:val="clear" w:color="auto" w:fill="FFFFFF"/>
          <w:lang w:val="en-US"/>
        </w:rPr>
        <w:t xml:space="preserve"> offers a counter definition that is witnessed by a "communal and mutual experience." For </w:t>
      </w:r>
      <w:proofErr w:type="spellStart"/>
      <w:r w:rsidRPr="009A2DF8">
        <w:rPr>
          <w:sz w:val="22"/>
          <w:szCs w:val="22"/>
          <w:shd w:val="clear" w:color="auto" w:fill="FFFFFF"/>
          <w:lang w:val="en-US"/>
        </w:rPr>
        <w:t>Nouwen</w:t>
      </w:r>
      <w:proofErr w:type="spellEnd"/>
      <w:r w:rsidRPr="009A2DF8">
        <w:rPr>
          <w:sz w:val="22"/>
          <w:szCs w:val="22"/>
          <w:shd w:val="clear" w:color="auto" w:fill="FFFFFF"/>
          <w:lang w:val="en-US"/>
        </w:rPr>
        <w:t xml:space="preserve">, leadership cannot function apart from the community. His wisdom is grounded in the foundation that we are a people "called." This beautiful guide to Christian Leadership is the rich fruit of Henri </w:t>
      </w:r>
      <w:proofErr w:type="spellStart"/>
      <w:r w:rsidRPr="009A2DF8">
        <w:rPr>
          <w:sz w:val="22"/>
          <w:szCs w:val="22"/>
          <w:shd w:val="clear" w:color="auto" w:fill="FFFFFF"/>
          <w:lang w:val="en-US"/>
        </w:rPr>
        <w:t>Nouwen's</w:t>
      </w:r>
      <w:proofErr w:type="spellEnd"/>
      <w:r w:rsidRPr="009A2DF8">
        <w:rPr>
          <w:sz w:val="22"/>
          <w:szCs w:val="22"/>
          <w:shd w:val="clear" w:color="auto" w:fill="FFFFFF"/>
          <w:lang w:val="en-US"/>
        </w:rPr>
        <w:t xml:space="preserve"> own journey as one of the most influential spir</w:t>
      </w:r>
      <w:r w:rsidR="00AA56EB">
        <w:rPr>
          <w:sz w:val="22"/>
          <w:szCs w:val="22"/>
          <w:shd w:val="clear" w:color="auto" w:fill="FFFFFF"/>
          <w:lang w:val="en-US"/>
        </w:rPr>
        <w:t>i</w:t>
      </w:r>
      <w:r w:rsidRPr="009A2DF8">
        <w:rPr>
          <w:sz w:val="22"/>
          <w:szCs w:val="22"/>
          <w:shd w:val="clear" w:color="auto" w:fill="FFFFFF"/>
          <w:lang w:val="en-US"/>
        </w:rPr>
        <w:t>tual leaders of the 20th century.</w:t>
      </w:r>
    </w:p>
    <w:p w14:paraId="47AF3568" w14:textId="27A0A263" w:rsidR="009A2DF8" w:rsidRPr="009A2DF8" w:rsidRDefault="009A2DF8" w:rsidP="00871AB7">
      <w:pPr>
        <w:rPr>
          <w:sz w:val="22"/>
          <w:szCs w:val="22"/>
          <w:lang w:val="en-US"/>
        </w:rPr>
      </w:pPr>
    </w:p>
    <w:p w14:paraId="58826E01" w14:textId="77777777" w:rsidR="009A2DF8" w:rsidRPr="009A2DF8" w:rsidRDefault="009A2DF8" w:rsidP="00871AB7">
      <w:pPr>
        <w:rPr>
          <w:sz w:val="22"/>
          <w:szCs w:val="22"/>
          <w:lang w:val="en-US"/>
        </w:rPr>
      </w:pPr>
    </w:p>
    <w:p w14:paraId="3C9E1FD1" w14:textId="20382D4E" w:rsidR="00A855E0" w:rsidRPr="009A2DF8" w:rsidRDefault="00871AB7" w:rsidP="00A855E0">
      <w:pPr>
        <w:rPr>
          <w:b/>
          <w:sz w:val="22"/>
          <w:szCs w:val="22"/>
          <w:lang w:val="da-DK"/>
        </w:rPr>
      </w:pPr>
      <w:r w:rsidRPr="009A2DF8">
        <w:rPr>
          <w:b/>
          <w:sz w:val="22"/>
          <w:szCs w:val="22"/>
        </w:rPr>
        <w:t>Alt 4. Carsten Hjorth Pedersen: Hvordan kombinerer vi respekt for elevene med "Så sier Herren"?</w:t>
      </w:r>
      <w:r w:rsidR="00A855E0" w:rsidRPr="009A2DF8">
        <w:rPr>
          <w:b/>
          <w:sz w:val="22"/>
          <w:szCs w:val="22"/>
        </w:rPr>
        <w:t xml:space="preserve"> </w:t>
      </w:r>
    </w:p>
    <w:p w14:paraId="19377789" w14:textId="77777777" w:rsidR="00A855E0" w:rsidRPr="009A2DF8" w:rsidRDefault="00A855E0" w:rsidP="00A855E0">
      <w:pPr>
        <w:pStyle w:val="Listeavsnitt"/>
        <w:numPr>
          <w:ilvl w:val="0"/>
          <w:numId w:val="1"/>
        </w:numPr>
        <w:rPr>
          <w:rFonts w:ascii="Times New Roman" w:hAnsi="Times New Roman"/>
          <w:lang w:val="da-DK"/>
        </w:rPr>
      </w:pPr>
      <w:r w:rsidRPr="009A2DF8">
        <w:rPr>
          <w:rFonts w:ascii="Times New Roman" w:hAnsi="Times New Roman"/>
          <w:lang w:val="da-DK"/>
        </w:rPr>
        <w:t>Om forskelle og ligheder mellem menneskelig og guddommelig autoritet.</w:t>
      </w:r>
    </w:p>
    <w:p w14:paraId="7FF177BE" w14:textId="77777777" w:rsidR="00A855E0" w:rsidRPr="009A2DF8" w:rsidRDefault="00A855E0" w:rsidP="00A855E0">
      <w:pPr>
        <w:pStyle w:val="Listeavsnitt"/>
        <w:numPr>
          <w:ilvl w:val="0"/>
          <w:numId w:val="1"/>
        </w:numPr>
        <w:rPr>
          <w:rFonts w:ascii="Times New Roman" w:hAnsi="Times New Roman"/>
          <w:lang w:val="da-DK"/>
        </w:rPr>
      </w:pPr>
      <w:r w:rsidRPr="009A2DF8">
        <w:rPr>
          <w:rFonts w:ascii="Times New Roman" w:hAnsi="Times New Roman"/>
          <w:lang w:val="da-DK"/>
        </w:rPr>
        <w:t>Der er magt i formidlingens rum, men hvordan bruge den til bedste for eleverne?</w:t>
      </w:r>
    </w:p>
    <w:p w14:paraId="6D8B9DF8" w14:textId="48867D34" w:rsidR="00A855E0" w:rsidRPr="009A2DF8" w:rsidRDefault="00A855E0" w:rsidP="00A855E0">
      <w:pPr>
        <w:pStyle w:val="Listeavsnitt"/>
        <w:numPr>
          <w:ilvl w:val="0"/>
          <w:numId w:val="1"/>
        </w:numPr>
        <w:rPr>
          <w:rFonts w:ascii="Times New Roman" w:hAnsi="Times New Roman"/>
          <w:lang w:val="da-DK"/>
        </w:rPr>
      </w:pPr>
      <w:r w:rsidRPr="009A2DF8">
        <w:rPr>
          <w:rFonts w:ascii="Times New Roman" w:hAnsi="Times New Roman"/>
          <w:lang w:val="da-DK"/>
        </w:rPr>
        <w:t>Præsentation af en model for påvirkning med respekt.</w:t>
      </w:r>
    </w:p>
    <w:p w14:paraId="6A7E038A" w14:textId="43B78AB4" w:rsidR="00930DC1" w:rsidRPr="009A2DF8" w:rsidRDefault="00930DC1" w:rsidP="00930DC1">
      <w:pPr>
        <w:rPr>
          <w:sz w:val="22"/>
          <w:szCs w:val="22"/>
          <w:lang w:val="da-DK"/>
        </w:rPr>
      </w:pPr>
    </w:p>
    <w:p w14:paraId="078B8A30" w14:textId="5653392D" w:rsidR="00930DC1" w:rsidRPr="009A2DF8" w:rsidRDefault="00930DC1" w:rsidP="00930DC1">
      <w:pPr>
        <w:rPr>
          <w:sz w:val="22"/>
          <w:szCs w:val="22"/>
        </w:rPr>
      </w:pPr>
      <w:r w:rsidRPr="009A2DF8">
        <w:rPr>
          <w:sz w:val="22"/>
          <w:szCs w:val="22"/>
        </w:rPr>
        <w:t xml:space="preserve">Carsten Hjorth Pedersen er førstelektor i </w:t>
      </w:r>
      <w:proofErr w:type="spellStart"/>
      <w:r w:rsidRPr="009A2DF8">
        <w:rPr>
          <w:sz w:val="22"/>
          <w:szCs w:val="22"/>
        </w:rPr>
        <w:t>pædagogik</w:t>
      </w:r>
      <w:proofErr w:type="spellEnd"/>
      <w:r w:rsidRPr="009A2DF8">
        <w:rPr>
          <w:sz w:val="22"/>
          <w:szCs w:val="22"/>
        </w:rPr>
        <w:t xml:space="preserve"> fra NLA. Han har </w:t>
      </w:r>
      <w:proofErr w:type="spellStart"/>
      <w:r w:rsidRPr="009A2DF8">
        <w:rPr>
          <w:sz w:val="22"/>
          <w:szCs w:val="22"/>
        </w:rPr>
        <w:t>arbejdet</w:t>
      </w:r>
      <w:proofErr w:type="spellEnd"/>
      <w:r w:rsidRPr="009A2DF8">
        <w:rPr>
          <w:sz w:val="22"/>
          <w:szCs w:val="22"/>
        </w:rPr>
        <w:t xml:space="preserve"> ni år som lærer på to kristne friskoler og er daglig leder </w:t>
      </w:r>
      <w:proofErr w:type="spellStart"/>
      <w:r w:rsidRPr="009A2DF8">
        <w:rPr>
          <w:sz w:val="22"/>
          <w:szCs w:val="22"/>
        </w:rPr>
        <w:t>af</w:t>
      </w:r>
      <w:proofErr w:type="spellEnd"/>
      <w:r w:rsidRPr="009A2DF8">
        <w:rPr>
          <w:sz w:val="22"/>
          <w:szCs w:val="22"/>
        </w:rPr>
        <w:t xml:space="preserve"> Kristent </w:t>
      </w:r>
      <w:proofErr w:type="spellStart"/>
      <w:r w:rsidRPr="009A2DF8">
        <w:rPr>
          <w:sz w:val="22"/>
          <w:szCs w:val="22"/>
        </w:rPr>
        <w:t>Pædagogisk</w:t>
      </w:r>
      <w:proofErr w:type="spellEnd"/>
      <w:r w:rsidRPr="009A2DF8">
        <w:rPr>
          <w:sz w:val="22"/>
          <w:szCs w:val="22"/>
        </w:rPr>
        <w:t xml:space="preserve"> </w:t>
      </w:r>
      <w:proofErr w:type="spellStart"/>
      <w:r w:rsidRPr="009A2DF8">
        <w:rPr>
          <w:sz w:val="22"/>
          <w:szCs w:val="22"/>
        </w:rPr>
        <w:t>Institut</w:t>
      </w:r>
      <w:proofErr w:type="spellEnd"/>
      <w:r w:rsidRPr="009A2DF8">
        <w:rPr>
          <w:sz w:val="22"/>
          <w:szCs w:val="22"/>
        </w:rPr>
        <w:t xml:space="preserve"> siden 1999. Han er forfatter til ca. 15 </w:t>
      </w:r>
      <w:proofErr w:type="spellStart"/>
      <w:r w:rsidRPr="009A2DF8">
        <w:rPr>
          <w:sz w:val="22"/>
          <w:szCs w:val="22"/>
        </w:rPr>
        <w:t>pædagogiske</w:t>
      </w:r>
      <w:proofErr w:type="spellEnd"/>
      <w:r w:rsidRPr="009A2DF8">
        <w:rPr>
          <w:sz w:val="22"/>
          <w:szCs w:val="22"/>
        </w:rPr>
        <w:t xml:space="preserve"> bøger, bl.a. Påvirkning med respekt. Skoleliv </w:t>
      </w:r>
      <w:proofErr w:type="spellStart"/>
      <w:r w:rsidRPr="009A2DF8">
        <w:rPr>
          <w:sz w:val="22"/>
          <w:szCs w:val="22"/>
        </w:rPr>
        <w:t>mellem</w:t>
      </w:r>
      <w:proofErr w:type="spellEnd"/>
      <w:r w:rsidRPr="009A2DF8">
        <w:rPr>
          <w:sz w:val="22"/>
          <w:szCs w:val="22"/>
        </w:rPr>
        <w:t xml:space="preserve"> </w:t>
      </w:r>
      <w:proofErr w:type="spellStart"/>
      <w:r w:rsidRPr="009A2DF8">
        <w:rPr>
          <w:sz w:val="22"/>
          <w:szCs w:val="22"/>
        </w:rPr>
        <w:t>intimisering</w:t>
      </w:r>
      <w:proofErr w:type="spellEnd"/>
      <w:r w:rsidRPr="009A2DF8">
        <w:rPr>
          <w:sz w:val="22"/>
          <w:szCs w:val="22"/>
        </w:rPr>
        <w:t xml:space="preserve"> og desertering (2007) og deltager i danske debatter om </w:t>
      </w:r>
      <w:proofErr w:type="spellStart"/>
      <w:r w:rsidRPr="009A2DF8">
        <w:rPr>
          <w:sz w:val="22"/>
          <w:szCs w:val="22"/>
        </w:rPr>
        <w:t>åndsfrihed</w:t>
      </w:r>
      <w:proofErr w:type="spellEnd"/>
      <w:r w:rsidRPr="009A2DF8">
        <w:rPr>
          <w:sz w:val="22"/>
          <w:szCs w:val="22"/>
        </w:rPr>
        <w:t>.</w:t>
      </w:r>
    </w:p>
    <w:p w14:paraId="7350FC92" w14:textId="77777777" w:rsidR="00930DC1" w:rsidRPr="009A2DF8" w:rsidRDefault="00930DC1" w:rsidP="00930DC1">
      <w:pPr>
        <w:rPr>
          <w:sz w:val="22"/>
          <w:szCs w:val="22"/>
        </w:rPr>
      </w:pPr>
    </w:p>
    <w:sectPr w:rsidR="00930DC1" w:rsidRPr="009A2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13375"/>
    <w:multiLevelType w:val="hybridMultilevel"/>
    <w:tmpl w:val="9F6C66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06DD1"/>
    <w:multiLevelType w:val="hybridMultilevel"/>
    <w:tmpl w:val="8A0C7028"/>
    <w:lvl w:ilvl="0" w:tplc="AE0A55AE">
      <w:numFmt w:val="bullet"/>
      <w:lvlText w:val=""/>
      <w:lvlJc w:val="left"/>
      <w:pPr>
        <w:ind w:left="456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" w15:restartNumberingAfterBreak="0">
    <w:nsid w:val="625B78C8"/>
    <w:multiLevelType w:val="hybridMultilevel"/>
    <w:tmpl w:val="4086A150"/>
    <w:lvl w:ilvl="0" w:tplc="BAE436FE">
      <w:numFmt w:val="bullet"/>
      <w:lvlText w:val=""/>
      <w:lvlJc w:val="left"/>
      <w:pPr>
        <w:ind w:left="456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96"/>
    <w:rsid w:val="000367A3"/>
    <w:rsid w:val="002E6B10"/>
    <w:rsid w:val="0055733B"/>
    <w:rsid w:val="00582D9D"/>
    <w:rsid w:val="00620256"/>
    <w:rsid w:val="006D6796"/>
    <w:rsid w:val="007F5923"/>
    <w:rsid w:val="00871AB7"/>
    <w:rsid w:val="00930DC1"/>
    <w:rsid w:val="009A2DF8"/>
    <w:rsid w:val="00A855E0"/>
    <w:rsid w:val="00AA56EB"/>
    <w:rsid w:val="00E31B4C"/>
    <w:rsid w:val="00E41E01"/>
    <w:rsid w:val="00F5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F1B5"/>
  <w15:chartTrackingRefBased/>
  <w15:docId w15:val="{A0E4F434-0AB6-42EA-85B8-F0F85A1B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71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855E0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367A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67A3"/>
    <w:rPr>
      <w:rFonts w:ascii="Segoe UI" w:eastAsia="Times New Roman" w:hAnsi="Segoe UI" w:cs="Segoe UI"/>
      <w:sz w:val="18"/>
      <w:szCs w:val="1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55733B"/>
    <w:rPr>
      <w:rFonts w:eastAsiaTheme="minorHAnsi"/>
    </w:rPr>
  </w:style>
  <w:style w:type="character" w:customStyle="1" w:styleId="apple-converted-space">
    <w:name w:val="apple-converted-space"/>
    <w:basedOn w:val="Standardskriftforavsnitt"/>
    <w:rsid w:val="009A2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2D9AC8DE3A2C4389C451DA22632063" ma:contentTypeVersion="2" ma:contentTypeDescription="Opprett et nytt dokument." ma:contentTypeScope="" ma:versionID="27182f823999d84bd8c6b0d62f71e03d">
  <xsd:schema xmlns:xsd="http://www.w3.org/2001/XMLSchema" xmlns:xs="http://www.w3.org/2001/XMLSchema" xmlns:p="http://schemas.microsoft.com/office/2006/metadata/properties" xmlns:ns2="d24eba63-f97f-4d60-a7a3-2c0838a5fd3c" targetNamespace="http://schemas.microsoft.com/office/2006/metadata/properties" ma:root="true" ma:fieldsID="2dd7ee75f692ef661d0df233514ddb9f" ns2:_="">
    <xsd:import namespace="d24eba63-f97f-4d60-a7a3-2c0838a5fd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ba63-f97f-4d60-a7a3-2c0838a5f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20FD38-5185-494C-B1A9-5CBF6DDDC2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776686-AE04-464E-BF29-5DAD0DA85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ba63-f97f-4d60-a7a3-2c0838a5f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483587-6415-4A3A-8D2C-222B63DF62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728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Sandsmark</dc:creator>
  <cp:keywords/>
  <dc:description/>
  <cp:lastModifiedBy>Signe Sandsmark</cp:lastModifiedBy>
  <cp:revision>1</cp:revision>
  <cp:lastPrinted>2016-08-11T13:03:00Z</cp:lastPrinted>
  <dcterms:created xsi:type="dcterms:W3CDTF">2016-08-11T12:41:00Z</dcterms:created>
  <dcterms:modified xsi:type="dcterms:W3CDTF">2016-08-18T07:06:00Z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0x010100932D9AC8DE3A2C4389C451DA22632063</vt:lpwstr>
  </property>
</Properties>
</file>